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23A" w:rsidRPr="00897659" w:rsidRDefault="00897659">
      <w:bookmarkStart w:id="0" w:name="_GoBack"/>
      <w:r w:rsidRPr="00897659">
        <w:t>DIF-registrering</w:t>
      </w:r>
    </w:p>
    <w:p w:rsidR="00897659" w:rsidRPr="00897659" w:rsidRDefault="00897659" w:rsidP="00897659">
      <w:pPr>
        <w:pStyle w:val="NormalWeb"/>
        <w:rPr>
          <w:rFonts w:asciiTheme="minorHAnsi" w:hAnsiTheme="minorHAnsi"/>
          <w:sz w:val="22"/>
          <w:szCs w:val="22"/>
        </w:rPr>
      </w:pPr>
      <w:r w:rsidRPr="00897659">
        <w:rPr>
          <w:rFonts w:asciiTheme="minorHAnsi" w:hAnsiTheme="minorHAnsi"/>
          <w:color w:val="FF0000"/>
          <w:sz w:val="22"/>
          <w:szCs w:val="22"/>
        </w:rPr>
        <w:t xml:space="preserve">Hvorfor skal der foretages </w:t>
      </w:r>
      <w:proofErr w:type="spellStart"/>
      <w:proofErr w:type="gramStart"/>
      <w:r w:rsidRPr="00897659">
        <w:rPr>
          <w:rFonts w:asciiTheme="minorHAnsi" w:hAnsiTheme="minorHAnsi"/>
          <w:color w:val="FF0000"/>
          <w:sz w:val="22"/>
          <w:szCs w:val="22"/>
        </w:rPr>
        <w:t>medlemsregistering</w:t>
      </w:r>
      <w:proofErr w:type="spellEnd"/>
      <w:r w:rsidRPr="00897659">
        <w:rPr>
          <w:rFonts w:asciiTheme="minorHAnsi" w:hAnsiTheme="minorHAnsi"/>
          <w:color w:val="FF0000"/>
          <w:sz w:val="22"/>
          <w:szCs w:val="22"/>
        </w:rPr>
        <w:t>?</w:t>
      </w:r>
      <w:r w:rsidRPr="00897659">
        <w:rPr>
          <w:rFonts w:asciiTheme="minorHAnsi" w:hAnsiTheme="minorHAnsi"/>
          <w:sz w:val="22"/>
          <w:szCs w:val="22"/>
        </w:rPr>
        <w:br/>
        <w:t>Hvert</w:t>
      </w:r>
      <w:proofErr w:type="gramEnd"/>
      <w:r w:rsidRPr="00897659">
        <w:rPr>
          <w:rFonts w:asciiTheme="minorHAnsi" w:hAnsiTheme="minorHAnsi"/>
          <w:sz w:val="22"/>
          <w:szCs w:val="22"/>
        </w:rPr>
        <w:t xml:space="preserve"> år modtaget modtager DMU en andel af tipsmidlerne. Tilskuddets størrelse bestemmes af en fordelingsnøgle, alle </w:t>
      </w:r>
      <w:proofErr w:type="spellStart"/>
      <w:r w:rsidRPr="00897659">
        <w:rPr>
          <w:rFonts w:asciiTheme="minorHAnsi" w:hAnsiTheme="minorHAnsi"/>
          <w:sz w:val="22"/>
          <w:szCs w:val="22"/>
        </w:rPr>
        <w:t>DIFs</w:t>
      </w:r>
      <w:proofErr w:type="spellEnd"/>
      <w:r w:rsidRPr="00897659">
        <w:rPr>
          <w:rFonts w:asciiTheme="minorHAnsi" w:hAnsiTheme="minorHAnsi"/>
          <w:sz w:val="22"/>
          <w:szCs w:val="22"/>
        </w:rPr>
        <w:t xml:space="preserve"> forbund i mellem, og hvor antallet af bredde-, mesterskabs- og </w:t>
      </w:r>
      <w:proofErr w:type="spellStart"/>
      <w:r w:rsidRPr="00897659">
        <w:rPr>
          <w:rFonts w:asciiTheme="minorHAnsi" w:hAnsiTheme="minorHAnsi"/>
          <w:sz w:val="22"/>
          <w:szCs w:val="22"/>
        </w:rPr>
        <w:t>udannelsesaktiviteter</w:t>
      </w:r>
      <w:proofErr w:type="spellEnd"/>
      <w:r w:rsidRPr="00897659">
        <w:rPr>
          <w:rFonts w:asciiTheme="minorHAnsi" w:hAnsiTheme="minorHAnsi"/>
          <w:sz w:val="22"/>
          <w:szCs w:val="22"/>
        </w:rPr>
        <w:t xml:space="preserve"> mv i DMU er vigtige parametre. Et andet vigtigt tal er antal medlemmer og klubber.</w:t>
      </w:r>
    </w:p>
    <w:p w:rsidR="00897659" w:rsidRPr="00897659" w:rsidRDefault="00897659" w:rsidP="00897659">
      <w:pPr>
        <w:pStyle w:val="NormalWeb"/>
        <w:rPr>
          <w:rFonts w:asciiTheme="minorHAnsi" w:hAnsiTheme="minorHAnsi"/>
          <w:sz w:val="22"/>
          <w:szCs w:val="22"/>
        </w:rPr>
      </w:pPr>
      <w:r w:rsidRPr="00897659">
        <w:rPr>
          <w:rFonts w:asciiTheme="minorHAnsi" w:hAnsiTheme="minorHAnsi"/>
          <w:color w:val="FF0000"/>
          <w:sz w:val="22"/>
          <w:szCs w:val="22"/>
        </w:rPr>
        <w:t xml:space="preserve">Hvornår skal vi foretage </w:t>
      </w:r>
      <w:proofErr w:type="gramStart"/>
      <w:r w:rsidRPr="00897659">
        <w:rPr>
          <w:rFonts w:asciiTheme="minorHAnsi" w:hAnsiTheme="minorHAnsi"/>
          <w:color w:val="FF0000"/>
          <w:sz w:val="22"/>
          <w:szCs w:val="22"/>
        </w:rPr>
        <w:t>registreringen?</w:t>
      </w:r>
      <w:r w:rsidRPr="00897659">
        <w:rPr>
          <w:rFonts w:asciiTheme="minorHAnsi" w:hAnsiTheme="minorHAnsi"/>
          <w:sz w:val="22"/>
          <w:szCs w:val="22"/>
        </w:rPr>
        <w:br/>
        <w:t>Registreringen</w:t>
      </w:r>
      <w:proofErr w:type="gramEnd"/>
      <w:r w:rsidRPr="00897659">
        <w:rPr>
          <w:rFonts w:asciiTheme="minorHAnsi" w:hAnsiTheme="minorHAnsi"/>
          <w:sz w:val="22"/>
          <w:szCs w:val="22"/>
        </w:rPr>
        <w:t xml:space="preserve"> foretages hvert år pr. 31. december. Det er muligt at foretage indberetningen elektronisk på </w:t>
      </w:r>
      <w:hyperlink r:id="rId4" w:history="1">
        <w:r w:rsidRPr="00897659">
          <w:rPr>
            <w:rStyle w:val="Hyperlink"/>
            <w:rFonts w:asciiTheme="minorHAnsi" w:hAnsiTheme="minorHAnsi"/>
            <w:sz w:val="22"/>
            <w:szCs w:val="22"/>
          </w:rPr>
          <w:t>www.klubportalen.dk</w:t>
        </w:r>
      </w:hyperlink>
      <w:r w:rsidRPr="00897659">
        <w:rPr>
          <w:rFonts w:asciiTheme="minorHAnsi" w:hAnsiTheme="minorHAnsi"/>
          <w:sz w:val="22"/>
          <w:szCs w:val="22"/>
        </w:rPr>
        <w:t> frem til den 31. december, hvorefter det kun er muligt at indberette manuelt ved hjælp af det fremsendte skema fra DIF.</w:t>
      </w:r>
      <w:r w:rsidRPr="00897659">
        <w:rPr>
          <w:rFonts w:asciiTheme="minorHAnsi" w:hAnsiTheme="minorHAnsi"/>
          <w:sz w:val="22"/>
          <w:szCs w:val="22"/>
        </w:rPr>
        <w:br/>
      </w:r>
      <w:r w:rsidRPr="00897659">
        <w:rPr>
          <w:rFonts w:asciiTheme="minorHAnsi" w:hAnsiTheme="minorHAnsi"/>
          <w:color w:val="FF0000"/>
          <w:sz w:val="22"/>
          <w:szCs w:val="22"/>
        </w:rPr>
        <w:br/>
        <w:t xml:space="preserve">Hvem skal tælle </w:t>
      </w:r>
      <w:proofErr w:type="gramStart"/>
      <w:r w:rsidRPr="00897659">
        <w:rPr>
          <w:rFonts w:asciiTheme="minorHAnsi" w:hAnsiTheme="minorHAnsi"/>
          <w:color w:val="FF0000"/>
          <w:sz w:val="22"/>
          <w:szCs w:val="22"/>
        </w:rPr>
        <w:t>med?</w:t>
      </w:r>
      <w:r w:rsidRPr="00897659">
        <w:rPr>
          <w:rFonts w:asciiTheme="minorHAnsi" w:hAnsiTheme="minorHAnsi"/>
          <w:color w:val="FF0000"/>
          <w:sz w:val="22"/>
          <w:szCs w:val="22"/>
        </w:rPr>
        <w:br/>
      </w:r>
      <w:r w:rsidRPr="00897659">
        <w:rPr>
          <w:rFonts w:asciiTheme="minorHAnsi" w:hAnsiTheme="minorHAnsi"/>
          <w:color w:val="000000"/>
          <w:sz w:val="22"/>
          <w:szCs w:val="22"/>
        </w:rPr>
        <w:t>Det</w:t>
      </w:r>
      <w:proofErr w:type="gramEnd"/>
      <w:r w:rsidRPr="00897659">
        <w:rPr>
          <w:rFonts w:asciiTheme="minorHAnsi" w:hAnsiTheme="minorHAnsi"/>
          <w:color w:val="000000"/>
          <w:sz w:val="22"/>
          <w:szCs w:val="22"/>
        </w:rPr>
        <w:t xml:space="preserve"> er vigtigt, at </w:t>
      </w:r>
      <w:r w:rsidRPr="00897659">
        <w:rPr>
          <w:rStyle w:val="Strk"/>
          <w:rFonts w:asciiTheme="minorHAnsi" w:hAnsiTheme="minorHAnsi"/>
          <w:color w:val="000000"/>
          <w:sz w:val="22"/>
          <w:szCs w:val="22"/>
        </w:rPr>
        <w:t xml:space="preserve">alle </w:t>
      </w:r>
      <w:r w:rsidRPr="00897659">
        <w:rPr>
          <w:rFonts w:asciiTheme="minorHAnsi" w:hAnsiTheme="minorHAnsi"/>
          <w:color w:val="000000"/>
          <w:sz w:val="22"/>
          <w:szCs w:val="22"/>
        </w:rPr>
        <w:t>aktive og betalende medlemmer tælles med. Det være sig kørere, trænere, ledere, officials, der bidrager til klubbens daglige drift og er en del af dens dagligdagsliv.</w:t>
      </w:r>
      <w:r w:rsidRPr="00897659">
        <w:rPr>
          <w:rFonts w:asciiTheme="minorHAnsi" w:hAnsiTheme="minorHAnsi"/>
          <w:color w:val="000000"/>
          <w:sz w:val="22"/>
          <w:szCs w:val="22"/>
        </w:rPr>
        <w:br/>
        <w:t xml:space="preserve">Medlemmer, der er aktive i </w:t>
      </w:r>
      <w:proofErr w:type="spellStart"/>
      <w:r w:rsidRPr="00897659">
        <w:rPr>
          <w:rFonts w:asciiTheme="minorHAnsi" w:hAnsiTheme="minorHAnsi"/>
          <w:color w:val="000000"/>
          <w:sz w:val="22"/>
          <w:szCs w:val="22"/>
        </w:rPr>
        <w:t>Ungdomsringen</w:t>
      </w:r>
      <w:proofErr w:type="spellEnd"/>
      <w:r w:rsidRPr="00897659">
        <w:rPr>
          <w:rFonts w:asciiTheme="minorHAnsi" w:hAnsiTheme="minorHAnsi"/>
          <w:color w:val="000000"/>
          <w:sz w:val="22"/>
          <w:szCs w:val="22"/>
        </w:rPr>
        <w:t xml:space="preserve">, LUKS mv. skal også tælles med. </w:t>
      </w:r>
      <w:r w:rsidRPr="00897659">
        <w:rPr>
          <w:rFonts w:asciiTheme="minorHAnsi" w:hAnsiTheme="minorHAnsi"/>
          <w:color w:val="000000"/>
          <w:sz w:val="22"/>
          <w:szCs w:val="22"/>
        </w:rPr>
        <w:br/>
      </w:r>
      <w:r w:rsidRPr="00897659">
        <w:rPr>
          <w:rFonts w:asciiTheme="minorHAnsi" w:hAnsiTheme="minorHAnsi"/>
          <w:color w:val="000000"/>
          <w:sz w:val="22"/>
          <w:szCs w:val="22"/>
        </w:rPr>
        <w:br/>
      </w:r>
      <w:r w:rsidRPr="00897659">
        <w:rPr>
          <w:rFonts w:asciiTheme="minorHAnsi" w:hAnsiTheme="minorHAnsi"/>
          <w:color w:val="FF0000"/>
          <w:sz w:val="22"/>
          <w:szCs w:val="22"/>
        </w:rPr>
        <w:t>Hvordan skal skemaet udfyldes?</w:t>
      </w:r>
      <w:r w:rsidRPr="00897659">
        <w:rPr>
          <w:rFonts w:asciiTheme="minorHAnsi" w:hAnsiTheme="minorHAnsi"/>
          <w:color w:val="FF0000"/>
          <w:sz w:val="22"/>
          <w:szCs w:val="22"/>
        </w:rPr>
        <w:br/>
      </w:r>
      <w:r w:rsidRPr="00897659">
        <w:rPr>
          <w:rFonts w:asciiTheme="minorHAnsi" w:hAnsiTheme="minorHAnsi"/>
          <w:color w:val="000000"/>
          <w:sz w:val="22"/>
          <w:szCs w:val="22"/>
        </w:rPr>
        <w:t xml:space="preserve">Se </w:t>
      </w:r>
      <w:hyperlink r:id="rId5" w:history="1">
        <w:r w:rsidRPr="00897659">
          <w:rPr>
            <w:rStyle w:val="Hyperlink"/>
            <w:rFonts w:asciiTheme="minorHAnsi" w:hAnsiTheme="minorHAnsi"/>
            <w:sz w:val="22"/>
            <w:szCs w:val="22"/>
          </w:rPr>
          <w:t>Indberetningsskema</w:t>
        </w:r>
      </w:hyperlink>
      <w:r w:rsidRPr="00897659">
        <w:rPr>
          <w:rFonts w:asciiTheme="minorHAnsi" w:hAnsiTheme="minorHAnsi"/>
          <w:color w:val="000000"/>
          <w:sz w:val="22"/>
          <w:szCs w:val="22"/>
        </w:rPr>
        <w:t xml:space="preserve">. I skemaets øverste tabel angives antallet aktive, fordelt på alder og køn. Antallet af aktive lægges sammen og skrives i rubrikken "Aktive i alt"(Se gul dialogboks). NB. Samme antal skrives længere nede i skemaet, hvor antallet af kontingentbetalende medlemmer med Speedway, Road Racing, Motocross eller BMX som </w:t>
      </w:r>
      <w:proofErr w:type="gramStart"/>
      <w:r w:rsidRPr="00897659">
        <w:rPr>
          <w:rFonts w:asciiTheme="minorHAnsi" w:hAnsiTheme="minorHAnsi"/>
          <w:color w:val="000000"/>
          <w:sz w:val="22"/>
          <w:szCs w:val="22"/>
        </w:rPr>
        <w:t>aktivitet(</w:t>
      </w:r>
      <w:proofErr w:type="gramEnd"/>
      <w:r w:rsidRPr="00897659">
        <w:rPr>
          <w:rFonts w:asciiTheme="minorHAnsi" w:hAnsiTheme="minorHAnsi"/>
          <w:color w:val="000000"/>
          <w:sz w:val="22"/>
          <w:szCs w:val="22"/>
        </w:rPr>
        <w:t xml:space="preserve">Se gul dialogboks). Antallet af passive optælles </w:t>
      </w:r>
      <w:proofErr w:type="spellStart"/>
      <w:r w:rsidRPr="00897659">
        <w:rPr>
          <w:rFonts w:asciiTheme="minorHAnsi" w:hAnsiTheme="minorHAnsi"/>
          <w:color w:val="000000"/>
          <w:sz w:val="22"/>
          <w:szCs w:val="22"/>
        </w:rPr>
        <w:t>seperat</w:t>
      </w:r>
      <w:proofErr w:type="spellEnd"/>
      <w:r w:rsidRPr="00897659">
        <w:rPr>
          <w:rFonts w:asciiTheme="minorHAnsi" w:hAnsiTheme="minorHAnsi"/>
          <w:color w:val="000000"/>
          <w:sz w:val="22"/>
          <w:szCs w:val="22"/>
        </w:rPr>
        <w:t xml:space="preserve"> og skrives længst til højre i den øverste tabel. Antallet af passive skal IKKE tælles sammen med de "Aktive". </w:t>
      </w:r>
      <w:r w:rsidRPr="00897659">
        <w:rPr>
          <w:rFonts w:asciiTheme="minorHAnsi" w:hAnsiTheme="minorHAnsi"/>
          <w:color w:val="000000"/>
          <w:sz w:val="22"/>
          <w:szCs w:val="22"/>
        </w:rPr>
        <w:br/>
        <w:t>Antallet af ledere, trænere/instruktører, forældre m.fl. optælles og skrives i midten på skemaet.</w:t>
      </w:r>
      <w:r w:rsidRPr="00897659">
        <w:rPr>
          <w:rFonts w:asciiTheme="minorHAnsi" w:hAnsiTheme="minorHAnsi"/>
          <w:color w:val="000000"/>
          <w:sz w:val="22"/>
          <w:szCs w:val="22"/>
        </w:rPr>
        <w:br/>
      </w:r>
      <w:r w:rsidRPr="00897659">
        <w:rPr>
          <w:rFonts w:asciiTheme="minorHAnsi" w:hAnsiTheme="minorHAnsi"/>
          <w:color w:val="FF0000"/>
          <w:sz w:val="22"/>
          <w:szCs w:val="22"/>
        </w:rPr>
        <w:br/>
        <w:t>Hvorfor hentes tallene ikke bare ikke i Klubportalen?</w:t>
      </w:r>
      <w:r w:rsidRPr="00897659">
        <w:rPr>
          <w:rFonts w:asciiTheme="minorHAnsi" w:hAnsiTheme="minorHAnsi"/>
          <w:sz w:val="22"/>
          <w:szCs w:val="22"/>
        </w:rPr>
        <w:br/>
        <w:t xml:space="preserve">Registreringen bliver betragtet som et forehavende klubben og DIF i mellem. Således bliver der også foretaget kvalitetskontrol fra </w:t>
      </w:r>
      <w:proofErr w:type="spellStart"/>
      <w:r w:rsidRPr="00897659">
        <w:rPr>
          <w:rFonts w:asciiTheme="minorHAnsi" w:hAnsiTheme="minorHAnsi"/>
          <w:sz w:val="22"/>
          <w:szCs w:val="22"/>
        </w:rPr>
        <w:t>DIFs</w:t>
      </w:r>
      <w:proofErr w:type="spellEnd"/>
      <w:r w:rsidRPr="00897659">
        <w:rPr>
          <w:rFonts w:asciiTheme="minorHAnsi" w:hAnsiTheme="minorHAnsi"/>
          <w:sz w:val="22"/>
          <w:szCs w:val="22"/>
        </w:rPr>
        <w:t xml:space="preserve"> side, hvor kontakter klubberne for at kontrollere tallene og sikrer, at det er klubberne, der foretaget indberetningen. </w:t>
      </w:r>
      <w:r w:rsidRPr="00897659">
        <w:rPr>
          <w:rFonts w:asciiTheme="minorHAnsi" w:hAnsiTheme="minorHAnsi"/>
          <w:sz w:val="22"/>
          <w:szCs w:val="22"/>
        </w:rPr>
        <w:br/>
        <w:t>Derfor skal registreringsblanketten også attesteres/data verificeres af klubben, - nøjagtig som det sker når der skal underskrives på tillægsregler, stævneledererklæring, skadesanmeldelser, dommerrapporter mv.</w:t>
      </w:r>
    </w:p>
    <w:p w:rsidR="00897659" w:rsidRPr="00897659" w:rsidRDefault="00897659" w:rsidP="00897659">
      <w:pPr>
        <w:pStyle w:val="NormalWeb"/>
        <w:rPr>
          <w:rFonts w:asciiTheme="minorHAnsi" w:hAnsiTheme="minorHAnsi"/>
          <w:sz w:val="22"/>
          <w:szCs w:val="22"/>
        </w:rPr>
      </w:pPr>
      <w:r w:rsidRPr="00897659">
        <w:rPr>
          <w:rFonts w:asciiTheme="minorHAnsi" w:hAnsiTheme="minorHAnsi"/>
          <w:color w:val="FF0000"/>
          <w:sz w:val="22"/>
          <w:szCs w:val="22"/>
        </w:rPr>
        <w:t xml:space="preserve">Hvilke sanktioner gives der, hvis klubben ikke registrerer til </w:t>
      </w:r>
      <w:proofErr w:type="gramStart"/>
      <w:r w:rsidRPr="00897659">
        <w:rPr>
          <w:rFonts w:asciiTheme="minorHAnsi" w:hAnsiTheme="minorHAnsi"/>
          <w:color w:val="FF0000"/>
          <w:sz w:val="22"/>
          <w:szCs w:val="22"/>
        </w:rPr>
        <w:t>tiden?</w:t>
      </w:r>
      <w:r w:rsidRPr="00897659">
        <w:rPr>
          <w:rFonts w:asciiTheme="minorHAnsi" w:hAnsiTheme="minorHAnsi"/>
          <w:sz w:val="22"/>
          <w:szCs w:val="22"/>
        </w:rPr>
        <w:br/>
        <w:t>Hovedbestyrelsen</w:t>
      </w:r>
      <w:proofErr w:type="gramEnd"/>
      <w:r w:rsidRPr="00897659">
        <w:rPr>
          <w:rFonts w:asciiTheme="minorHAnsi" w:hAnsiTheme="minorHAnsi"/>
          <w:sz w:val="22"/>
          <w:szCs w:val="22"/>
        </w:rPr>
        <w:t xml:space="preserve"> har besluttet følgende sanktionsprocedure:</w:t>
      </w:r>
    </w:p>
    <w:p w:rsidR="00897659" w:rsidRPr="00897659" w:rsidRDefault="00897659" w:rsidP="00897659">
      <w:pPr>
        <w:pStyle w:val="NormalWeb"/>
        <w:rPr>
          <w:rFonts w:asciiTheme="minorHAnsi" w:hAnsiTheme="minorHAnsi"/>
          <w:sz w:val="22"/>
          <w:szCs w:val="22"/>
        </w:rPr>
      </w:pPr>
      <w:r w:rsidRPr="00897659">
        <w:rPr>
          <w:rFonts w:asciiTheme="minorHAnsi" w:hAnsiTheme="minorHAnsi"/>
          <w:sz w:val="22"/>
          <w:szCs w:val="22"/>
        </w:rPr>
        <w:t xml:space="preserve"> 1. rykker Er gratis. Denne yder </w:t>
      </w:r>
      <w:proofErr w:type="spellStart"/>
      <w:r w:rsidRPr="00897659">
        <w:rPr>
          <w:rFonts w:asciiTheme="minorHAnsi" w:hAnsiTheme="minorHAnsi"/>
          <w:sz w:val="22"/>
          <w:szCs w:val="22"/>
        </w:rPr>
        <w:t>DMUs</w:t>
      </w:r>
      <w:proofErr w:type="spellEnd"/>
      <w:r w:rsidRPr="00897659">
        <w:rPr>
          <w:rFonts w:asciiTheme="minorHAnsi" w:hAnsiTheme="minorHAnsi"/>
          <w:sz w:val="22"/>
          <w:szCs w:val="22"/>
        </w:rPr>
        <w:t xml:space="preserve"> kontor som service over for glemsomme klubber.</w:t>
      </w:r>
      <w:r w:rsidRPr="00897659">
        <w:rPr>
          <w:rFonts w:asciiTheme="minorHAnsi" w:hAnsiTheme="minorHAnsi"/>
          <w:sz w:val="22"/>
          <w:szCs w:val="22"/>
        </w:rPr>
        <w:br/>
        <w:t> 2. rykker Når kontoret må rykke anden gang, koster det klubben et rykkergebyr på 500 kr.</w:t>
      </w:r>
      <w:r w:rsidRPr="00897659">
        <w:rPr>
          <w:rFonts w:asciiTheme="minorHAnsi" w:hAnsiTheme="minorHAnsi"/>
          <w:sz w:val="22"/>
          <w:szCs w:val="22"/>
        </w:rPr>
        <w:br/>
        <w:t> 3. rykker Når kontoret rykker 3. gang, koster det klubben et gebyr på 1.000 kr.</w:t>
      </w:r>
    </w:p>
    <w:p w:rsidR="00897659" w:rsidRPr="00897659" w:rsidRDefault="00897659" w:rsidP="00897659">
      <w:pPr>
        <w:pStyle w:val="NormalWeb"/>
        <w:rPr>
          <w:rFonts w:asciiTheme="minorHAnsi" w:hAnsiTheme="minorHAnsi"/>
          <w:sz w:val="22"/>
          <w:szCs w:val="22"/>
        </w:rPr>
      </w:pPr>
      <w:r w:rsidRPr="00897659">
        <w:rPr>
          <w:rFonts w:asciiTheme="minorHAnsi" w:hAnsiTheme="minorHAnsi"/>
          <w:sz w:val="22"/>
          <w:szCs w:val="22"/>
        </w:rPr>
        <w:t>Hvis det herefter ikke lykkes at få klubben til at indberette medlemstallet til DIF, og DMU som en konsekvens heraf mister den del af DIF tilskuddet, modtager klubben en faktura beregnet som summen af det mistede foreningstilskud og det mistede medlemstilskud opgjort på basis af klubbens i DMU registrerede medlemstal pr. 1. marts.</w:t>
      </w:r>
      <w:r w:rsidRPr="00897659">
        <w:rPr>
          <w:rFonts w:asciiTheme="minorHAnsi" w:hAnsiTheme="minorHAnsi"/>
          <w:sz w:val="22"/>
          <w:szCs w:val="22"/>
        </w:rPr>
        <w:br/>
      </w:r>
      <w:r w:rsidRPr="00897659">
        <w:rPr>
          <w:rFonts w:asciiTheme="minorHAnsi" w:hAnsiTheme="minorHAnsi"/>
          <w:sz w:val="22"/>
          <w:szCs w:val="22"/>
        </w:rPr>
        <w:br/>
        <w:t xml:space="preserve">For en klub med 50 medlemmer har ovennævnte følgende økonomiske konsekvens for klubben: - udregnet efter </w:t>
      </w:r>
      <w:proofErr w:type="spellStart"/>
      <w:r w:rsidRPr="00897659">
        <w:rPr>
          <w:rFonts w:asciiTheme="minorHAnsi" w:hAnsiTheme="minorHAnsi"/>
          <w:sz w:val="22"/>
          <w:szCs w:val="22"/>
        </w:rPr>
        <w:t>DIFs</w:t>
      </w:r>
      <w:proofErr w:type="spellEnd"/>
      <w:r w:rsidRPr="00897659">
        <w:rPr>
          <w:rFonts w:asciiTheme="minorHAnsi" w:hAnsiTheme="minorHAnsi"/>
          <w:sz w:val="22"/>
          <w:szCs w:val="22"/>
        </w:rPr>
        <w:t xml:space="preserve"> tilskudsparametre for 2006:</w:t>
      </w:r>
      <w:r w:rsidRPr="00897659">
        <w:rPr>
          <w:rFonts w:asciiTheme="minorHAnsi" w:hAnsiTheme="minorHAnsi"/>
          <w:sz w:val="22"/>
          <w:szCs w:val="22"/>
        </w:rPr>
        <w:br/>
        <w:t>1. rykker: 500 kr. + 2. rykker 1.000 kr. + tabt foreningstilskud kr. 1.215 + tabt medlemstilskud (50 medlemmer x 15,75) kr. 787,50 = 3.502,50 kr.</w:t>
      </w:r>
      <w:r w:rsidRPr="00897659">
        <w:rPr>
          <w:rFonts w:asciiTheme="minorHAnsi" w:hAnsiTheme="minorHAnsi"/>
          <w:sz w:val="22"/>
          <w:szCs w:val="22"/>
        </w:rPr>
        <w:br/>
        <w:t>Samme udregning for en klub med 250 medlemmer giver et samlet beløb på kr. 6.652,50.</w:t>
      </w:r>
    </w:p>
    <w:bookmarkEnd w:id="0"/>
    <w:p w:rsidR="00897659" w:rsidRPr="00897659" w:rsidRDefault="00897659"/>
    <w:sectPr w:rsidR="00897659" w:rsidRPr="0089765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659"/>
    <w:rsid w:val="0038523A"/>
    <w:rsid w:val="008976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FA475-7494-40EA-8634-3DF8AB62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8976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897659"/>
    <w:rPr>
      <w:color w:val="0000FF"/>
      <w:u w:val="single"/>
    </w:rPr>
  </w:style>
  <w:style w:type="character" w:styleId="Strk">
    <w:name w:val="Strong"/>
    <w:basedOn w:val="Standardskrifttypeiafsnit"/>
    <w:uiPriority w:val="22"/>
    <w:qFormat/>
    <w:rsid w:val="008976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51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musport.dk/images/stories/dmu/downloads/andet/Skema%20til%20Motor%20med%20bobler.pdf" TargetMode="External"/><Relationship Id="rId4" Type="http://schemas.openxmlformats.org/officeDocument/2006/relationships/hyperlink" Target="http://www.klubportalen.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2872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Danmarks Idræts-forbund</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Gunnar Thenning</dc:creator>
  <cp:keywords/>
  <dc:description/>
  <cp:lastModifiedBy>Martin Gunnar Thenning</cp:lastModifiedBy>
  <cp:revision>1</cp:revision>
  <dcterms:created xsi:type="dcterms:W3CDTF">2014-02-11T16:15:00Z</dcterms:created>
  <dcterms:modified xsi:type="dcterms:W3CDTF">2014-02-11T16:15:00Z</dcterms:modified>
</cp:coreProperties>
</file>